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F8" w:rsidRPr="00F04F35" w:rsidRDefault="00706CF8">
      <w:r w:rsidRPr="00F04F35">
        <w:rPr>
          <w:noProof/>
        </w:rPr>
        <w:drawing>
          <wp:inline distT="0" distB="0" distL="0" distR="0" wp14:anchorId="0EFBB6EF" wp14:editId="4581FBDE">
            <wp:extent cx="5943600" cy="1600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3EF" w:rsidRPr="00F04F35" w:rsidRDefault="009B02AF" w:rsidP="00F04F35">
      <w:pPr>
        <w:pStyle w:val="Heading2"/>
        <w:rPr>
          <w:b/>
        </w:rPr>
      </w:pPr>
      <w:r w:rsidRPr="00F04F35">
        <w:rPr>
          <w:b/>
        </w:rPr>
        <w:t>Review the Instrument Panel</w:t>
      </w:r>
    </w:p>
    <w:p w:rsidR="009B02AF" w:rsidRPr="00F04F35" w:rsidRDefault="009B02AF" w:rsidP="009B02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>Top 4</w:t>
      </w:r>
    </w:p>
    <w:p w:rsidR="00DF4BEB" w:rsidRPr="00F04F35" w:rsidRDefault="00DF4BEB" w:rsidP="009B02AF">
      <w:pPr>
        <w:pStyle w:val="ListParagraph"/>
        <w:numPr>
          <w:ilvl w:val="1"/>
          <w:numId w:val="1"/>
        </w:numPr>
        <w:rPr>
          <w:sz w:val="24"/>
          <w:szCs w:val="24"/>
        </w:rPr>
        <w:sectPr w:rsidR="00DF4BEB" w:rsidRPr="00F04F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02AF" w:rsidRPr="00F04F35" w:rsidRDefault="009B02AF" w:rsidP="009B02AF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F04F35">
        <w:rPr>
          <w:sz w:val="24"/>
          <w:szCs w:val="24"/>
        </w:rPr>
        <w:lastRenderedPageBreak/>
        <w:t>Factbook</w:t>
      </w:r>
      <w:proofErr w:type="spellEnd"/>
    </w:p>
    <w:p w:rsidR="009B02AF" w:rsidRPr="00F04F35" w:rsidRDefault="009B02AF" w:rsidP="009B02A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>GO BOX</w:t>
      </w:r>
    </w:p>
    <w:p w:rsidR="009B02AF" w:rsidRPr="00F04F35" w:rsidRDefault="009B02AF" w:rsidP="009B02A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>Shortcuts Bar</w:t>
      </w:r>
    </w:p>
    <w:p w:rsidR="009B02AF" w:rsidRPr="00F04F35" w:rsidRDefault="009B02AF" w:rsidP="009B02A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lastRenderedPageBreak/>
        <w:t>Layout Menu</w:t>
      </w:r>
      <w:r w:rsidR="00871864" w:rsidRPr="00F04F35">
        <w:rPr>
          <w:sz w:val="24"/>
          <w:szCs w:val="24"/>
        </w:rPr>
        <w:t xml:space="preserve"> (</w:t>
      </w:r>
      <w:proofErr w:type="spellStart"/>
      <w:r w:rsidR="00871864" w:rsidRPr="00F04F35">
        <w:rPr>
          <w:sz w:val="24"/>
          <w:szCs w:val="24"/>
        </w:rPr>
        <w:t>Quickstart</w:t>
      </w:r>
      <w:proofErr w:type="spellEnd"/>
      <w:r w:rsidR="00871864" w:rsidRPr="00F04F35">
        <w:rPr>
          <w:sz w:val="24"/>
          <w:szCs w:val="24"/>
        </w:rPr>
        <w:t xml:space="preserve">, Homepage, Saved/Tailored layouts) </w:t>
      </w:r>
    </w:p>
    <w:p w:rsidR="00DF4BEB" w:rsidRPr="00F04F35" w:rsidRDefault="00DF4BEB" w:rsidP="0036716B">
      <w:pPr>
        <w:pStyle w:val="Heading2"/>
        <w:rPr>
          <w:rFonts w:asciiTheme="minorHAnsi" w:hAnsiTheme="minorHAnsi"/>
          <w:sz w:val="24"/>
          <w:szCs w:val="24"/>
        </w:rPr>
        <w:sectPr w:rsidR="00DF4BEB" w:rsidRPr="00F04F35" w:rsidSect="00DF4B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B02AF" w:rsidRPr="00F04F35" w:rsidRDefault="009B02AF" w:rsidP="00F04F35">
      <w:pPr>
        <w:pStyle w:val="Heading2"/>
        <w:rPr>
          <w:b/>
        </w:rPr>
      </w:pPr>
      <w:r w:rsidRPr="00F04F35">
        <w:rPr>
          <w:b/>
        </w:rPr>
        <w:lastRenderedPageBreak/>
        <w:t xml:space="preserve">Review the </w:t>
      </w:r>
      <w:r w:rsidR="00706CF8" w:rsidRPr="00F04F35">
        <w:rPr>
          <w:b/>
        </w:rPr>
        <w:t>Panel Menu</w:t>
      </w:r>
    </w:p>
    <w:p w:rsidR="0036716B" w:rsidRPr="00F04F35" w:rsidRDefault="0036716B" w:rsidP="003671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 xml:space="preserve">Buttons: Sidebar, Navigation, Location, inline search, visual filters, </w:t>
      </w:r>
      <w:proofErr w:type="spellStart"/>
      <w:r w:rsidRPr="00F04F35">
        <w:rPr>
          <w:sz w:val="24"/>
          <w:szCs w:val="24"/>
        </w:rPr>
        <w:t>factbook</w:t>
      </w:r>
      <w:proofErr w:type="spellEnd"/>
      <w:r w:rsidRPr="00F04F35">
        <w:rPr>
          <w:sz w:val="24"/>
          <w:szCs w:val="24"/>
        </w:rPr>
        <w:t>, interlinear, multiple resources, parallel resource sets, navigation arrows, panel history, panel menu</w:t>
      </w:r>
    </w:p>
    <w:p w:rsidR="0036716B" w:rsidRPr="00F04F35" w:rsidRDefault="0036716B" w:rsidP="003671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>Panel Menu Button (</w:t>
      </w:r>
      <m:oMath>
        <m:r>
          <w:rPr>
            <w:rFonts w:ascii="Cambria Math" w:hAnsi="Cambria Math"/>
            <w:sz w:val="24"/>
            <w:szCs w:val="24"/>
          </w:rPr>
          <m:t>⋮</m:t>
        </m:r>
      </m:oMath>
      <w:r w:rsidR="00DF4BEB" w:rsidRPr="00F04F35">
        <w:rPr>
          <w:rFonts w:eastAsiaTheme="minorEastAsia"/>
          <w:sz w:val="24"/>
          <w:szCs w:val="24"/>
        </w:rPr>
        <w:t xml:space="preserve">) – </w:t>
      </w:r>
    </w:p>
    <w:p w:rsidR="00DF4BEB" w:rsidRPr="00F04F35" w:rsidRDefault="00DF4BEB" w:rsidP="00DF4BEB">
      <w:pPr>
        <w:pStyle w:val="ListParagraph"/>
        <w:numPr>
          <w:ilvl w:val="1"/>
          <w:numId w:val="1"/>
        </w:numPr>
        <w:rPr>
          <w:sz w:val="24"/>
          <w:szCs w:val="24"/>
        </w:rPr>
        <w:sectPr w:rsidR="00DF4BEB" w:rsidRPr="00F04F35" w:rsidSect="00DF4B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4BEB" w:rsidRPr="00F04F35" w:rsidRDefault="00DF4BEB" w:rsidP="00DF4B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lastRenderedPageBreak/>
        <w:t>Set Resource Font Size</w:t>
      </w:r>
    </w:p>
    <w:p w:rsidR="00DF4BEB" w:rsidRPr="00F04F35" w:rsidRDefault="00DF4BEB" w:rsidP="00DF4B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4F35">
        <w:rPr>
          <w:rFonts w:eastAsiaTheme="minorEastAsia"/>
          <w:sz w:val="24"/>
          <w:szCs w:val="24"/>
        </w:rPr>
        <w:t xml:space="preserve">Set </w:t>
      </w:r>
      <w:proofErr w:type="spellStart"/>
      <w:r w:rsidRPr="00F04F35">
        <w:rPr>
          <w:rFonts w:eastAsiaTheme="minorEastAsia"/>
          <w:sz w:val="24"/>
          <w:szCs w:val="24"/>
        </w:rPr>
        <w:t>linksets</w:t>
      </w:r>
      <w:proofErr w:type="spellEnd"/>
    </w:p>
    <w:p w:rsidR="00DF4BEB" w:rsidRPr="00F04F35" w:rsidRDefault="00DF4BEB" w:rsidP="00DF4B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4F35">
        <w:rPr>
          <w:rFonts w:eastAsiaTheme="minorEastAsia"/>
          <w:sz w:val="24"/>
          <w:szCs w:val="24"/>
        </w:rPr>
        <w:t>Show Locator Bar</w:t>
      </w:r>
    </w:p>
    <w:p w:rsidR="00DF4BEB" w:rsidRPr="00F04F35" w:rsidRDefault="00DF4BEB" w:rsidP="00DF4B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4F35">
        <w:rPr>
          <w:rFonts w:eastAsiaTheme="minorEastAsia"/>
          <w:sz w:val="24"/>
          <w:szCs w:val="24"/>
        </w:rPr>
        <w:t>Print/Export</w:t>
      </w:r>
    </w:p>
    <w:p w:rsidR="00DF4BEB" w:rsidRPr="00F04F35" w:rsidRDefault="00DF4BEB" w:rsidP="00DF4B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4F35">
        <w:rPr>
          <w:rFonts w:eastAsiaTheme="minorEastAsia"/>
          <w:sz w:val="24"/>
          <w:szCs w:val="24"/>
        </w:rPr>
        <w:lastRenderedPageBreak/>
        <w:t>Show Columns/Set Columns</w:t>
      </w:r>
    </w:p>
    <w:p w:rsidR="00DF4BEB" w:rsidRPr="00F04F35" w:rsidRDefault="00DF4BEB" w:rsidP="00DF4B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4F35">
        <w:rPr>
          <w:rFonts w:eastAsiaTheme="minorEastAsia"/>
          <w:sz w:val="24"/>
          <w:szCs w:val="24"/>
        </w:rPr>
        <w:t>Resource Information</w:t>
      </w:r>
    </w:p>
    <w:p w:rsidR="00DF4BEB" w:rsidRPr="00F04F35" w:rsidRDefault="00DF4BEB" w:rsidP="00DF4B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4F35">
        <w:rPr>
          <w:rFonts w:eastAsiaTheme="minorEastAsia"/>
          <w:sz w:val="24"/>
          <w:szCs w:val="24"/>
        </w:rPr>
        <w:t>Reading View</w:t>
      </w:r>
    </w:p>
    <w:p w:rsidR="00DF4BEB" w:rsidRPr="00F04F35" w:rsidRDefault="00DF4BEB" w:rsidP="0036716B">
      <w:pPr>
        <w:pStyle w:val="Heading2"/>
        <w:rPr>
          <w:rFonts w:asciiTheme="minorHAnsi" w:hAnsiTheme="minorHAnsi"/>
          <w:sz w:val="24"/>
          <w:szCs w:val="24"/>
        </w:rPr>
        <w:sectPr w:rsidR="00DF4BEB" w:rsidRPr="00F04F35" w:rsidSect="00DF4B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6CF8" w:rsidRPr="00F04F35" w:rsidRDefault="00706CF8" w:rsidP="00F04F35">
      <w:pPr>
        <w:pStyle w:val="Heading2"/>
        <w:rPr>
          <w:b/>
        </w:rPr>
      </w:pPr>
      <w:r w:rsidRPr="00F04F35">
        <w:rPr>
          <w:b/>
        </w:rPr>
        <w:lastRenderedPageBreak/>
        <w:t>Prioritizing your resource</w:t>
      </w:r>
    </w:p>
    <w:p w:rsidR="00DF4BEB" w:rsidRPr="00F04F35" w:rsidRDefault="00DF4BEB" w:rsidP="00706C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>This is an absolute MUST since it determines the order that your bibles, dictionaries, commentaries, lexicons will show up in guides and parallel resources sets</w:t>
      </w:r>
    </w:p>
    <w:p w:rsidR="00706CF8" w:rsidRPr="00F04F35" w:rsidRDefault="00706CF8" w:rsidP="00706C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>From your GO BOX</w:t>
      </w:r>
      <w:r w:rsidR="00235BDA" w:rsidRPr="00F04F35">
        <w:rPr>
          <w:sz w:val="24"/>
          <w:szCs w:val="24"/>
        </w:rPr>
        <w:t xml:space="preserve"> – “Set Preferred Bible to English Standard Bible”</w:t>
      </w:r>
    </w:p>
    <w:p w:rsidR="00706CF8" w:rsidRPr="00F04F35" w:rsidRDefault="00706CF8" w:rsidP="00706C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>From your Library</w:t>
      </w:r>
      <w:r w:rsidR="00235BDA" w:rsidRPr="00F04F35">
        <w:rPr>
          <w:sz w:val="24"/>
          <w:szCs w:val="24"/>
        </w:rPr>
        <w:t xml:space="preserve"> – Open Panel Menu and select </w:t>
      </w:r>
    </w:p>
    <w:p w:rsidR="00706CF8" w:rsidRPr="00F04F35" w:rsidRDefault="00706CF8" w:rsidP="00F04F35">
      <w:pPr>
        <w:pStyle w:val="Heading2"/>
        <w:rPr>
          <w:b/>
        </w:rPr>
      </w:pPr>
      <w:r w:rsidRPr="00F04F35">
        <w:rPr>
          <w:b/>
        </w:rPr>
        <w:t>Home Page</w:t>
      </w:r>
    </w:p>
    <w:p w:rsidR="00706CF8" w:rsidRPr="00F04F35" w:rsidRDefault="00706CF8" w:rsidP="00706C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F35">
        <w:rPr>
          <w:b/>
          <w:sz w:val="24"/>
          <w:szCs w:val="24"/>
        </w:rPr>
        <w:t>Dashboard</w:t>
      </w:r>
      <w:r w:rsidRPr="00F04F35">
        <w:rPr>
          <w:sz w:val="24"/>
          <w:szCs w:val="24"/>
        </w:rPr>
        <w:t xml:space="preserve"> </w:t>
      </w:r>
      <w:r w:rsidR="0036716B" w:rsidRPr="00F04F35">
        <w:rPr>
          <w:sz w:val="24"/>
          <w:szCs w:val="24"/>
        </w:rPr>
        <w:t xml:space="preserve">Section </w:t>
      </w:r>
      <w:r w:rsidRPr="00F04F35">
        <w:rPr>
          <w:sz w:val="24"/>
          <w:szCs w:val="24"/>
        </w:rPr>
        <w:t xml:space="preserve">(adding </w:t>
      </w:r>
      <w:r w:rsidR="0036716B" w:rsidRPr="00F04F35">
        <w:rPr>
          <w:sz w:val="24"/>
          <w:szCs w:val="24"/>
        </w:rPr>
        <w:t xml:space="preserve">or continuing </w:t>
      </w:r>
      <w:r w:rsidRPr="00F04F35">
        <w:rPr>
          <w:sz w:val="24"/>
          <w:szCs w:val="24"/>
        </w:rPr>
        <w:t>a course, devotional, layout, lectionary, Prayer List, Reading Plan, Workflow)</w:t>
      </w:r>
    </w:p>
    <w:p w:rsidR="0036716B" w:rsidRPr="00F04F35" w:rsidRDefault="0036716B" w:rsidP="00706C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F35">
        <w:rPr>
          <w:b/>
          <w:sz w:val="24"/>
          <w:szCs w:val="24"/>
        </w:rPr>
        <w:t>Explore</w:t>
      </w:r>
      <w:r w:rsidRPr="00F04F35">
        <w:rPr>
          <w:sz w:val="24"/>
          <w:szCs w:val="24"/>
        </w:rPr>
        <w:t xml:space="preserve"> Section (community pricing, sales, Blog articles, verse of the day, From Your Library, training videos, free books/videos, pre-orders)</w:t>
      </w:r>
    </w:p>
    <w:p w:rsidR="00706CF8" w:rsidRPr="00F04F35" w:rsidRDefault="00706CF8" w:rsidP="00F04F35">
      <w:pPr>
        <w:pStyle w:val="Heading2"/>
        <w:rPr>
          <w:b/>
        </w:rPr>
      </w:pPr>
      <w:r w:rsidRPr="00F04F35">
        <w:rPr>
          <w:b/>
        </w:rPr>
        <w:t>Basic Guide Introduction</w:t>
      </w:r>
    </w:p>
    <w:p w:rsidR="00706CF8" w:rsidRPr="00F04F35" w:rsidRDefault="00706CF8" w:rsidP="00706C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 xml:space="preserve">Big </w:t>
      </w:r>
      <w:r w:rsidR="00871864" w:rsidRPr="00F04F35">
        <w:rPr>
          <w:sz w:val="24"/>
          <w:szCs w:val="24"/>
        </w:rPr>
        <w:t>3</w:t>
      </w:r>
      <w:r w:rsidRPr="00F04F35">
        <w:rPr>
          <w:sz w:val="24"/>
          <w:szCs w:val="24"/>
        </w:rPr>
        <w:t xml:space="preserve">: </w:t>
      </w:r>
      <w:r w:rsidR="00871864" w:rsidRPr="00F04F35">
        <w:rPr>
          <w:sz w:val="24"/>
          <w:szCs w:val="24"/>
        </w:rPr>
        <w:t>P</w:t>
      </w:r>
      <w:r w:rsidRPr="00F04F35">
        <w:rPr>
          <w:sz w:val="24"/>
          <w:szCs w:val="24"/>
        </w:rPr>
        <w:t xml:space="preserve">assage Guide, </w:t>
      </w:r>
      <w:r w:rsidR="00871864" w:rsidRPr="00F04F35">
        <w:rPr>
          <w:sz w:val="24"/>
          <w:szCs w:val="24"/>
        </w:rPr>
        <w:t>Exegetical</w:t>
      </w:r>
      <w:r w:rsidRPr="00F04F35">
        <w:rPr>
          <w:sz w:val="24"/>
          <w:szCs w:val="24"/>
        </w:rPr>
        <w:t xml:space="preserve"> Guide, Bible Word Study</w:t>
      </w:r>
    </w:p>
    <w:p w:rsidR="00871864" w:rsidRPr="00F04F35" w:rsidRDefault="00871864" w:rsidP="00F04F35">
      <w:pPr>
        <w:pStyle w:val="Heading2"/>
        <w:rPr>
          <w:b/>
        </w:rPr>
      </w:pPr>
      <w:r w:rsidRPr="00F04F35">
        <w:rPr>
          <w:b/>
        </w:rPr>
        <w:t>Tools and Docs Introduction</w:t>
      </w:r>
    </w:p>
    <w:p w:rsidR="00871864" w:rsidRPr="00F04F35" w:rsidRDefault="00871864" w:rsidP="008718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 xml:space="preserve">Docs – Relate to your personal documents, filters and </w:t>
      </w:r>
    </w:p>
    <w:p w:rsidR="00F04F35" w:rsidRDefault="00F04F35" w:rsidP="00871864">
      <w:pPr>
        <w:pStyle w:val="ListParagraph"/>
        <w:numPr>
          <w:ilvl w:val="1"/>
          <w:numId w:val="1"/>
        </w:numPr>
        <w:rPr>
          <w:sz w:val="24"/>
          <w:szCs w:val="24"/>
        </w:rPr>
        <w:sectPr w:rsidR="00F04F35" w:rsidSect="00DF4B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1864" w:rsidRPr="00F04F35" w:rsidRDefault="00871864" w:rsidP="008718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lastRenderedPageBreak/>
        <w:t>Reading Plans</w:t>
      </w:r>
    </w:p>
    <w:p w:rsidR="00871864" w:rsidRPr="00F04F35" w:rsidRDefault="00871864" w:rsidP="008718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>Passage Lists</w:t>
      </w:r>
    </w:p>
    <w:p w:rsidR="00871864" w:rsidRPr="00F04F35" w:rsidRDefault="00871864" w:rsidP="008718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lastRenderedPageBreak/>
        <w:t xml:space="preserve">Prayer Lists </w:t>
      </w:r>
    </w:p>
    <w:p w:rsidR="00871864" w:rsidRPr="00F04F35" w:rsidRDefault="00871864" w:rsidP="008718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 xml:space="preserve">Visual Filters </w:t>
      </w:r>
    </w:p>
    <w:p w:rsidR="00F04F35" w:rsidRDefault="00F04F35" w:rsidP="00871864">
      <w:pPr>
        <w:pStyle w:val="ListParagraph"/>
        <w:numPr>
          <w:ilvl w:val="0"/>
          <w:numId w:val="1"/>
        </w:numPr>
        <w:rPr>
          <w:sz w:val="24"/>
          <w:szCs w:val="24"/>
        </w:rPr>
        <w:sectPr w:rsidR="00F04F35" w:rsidSect="00F04F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71864" w:rsidRPr="00F04F35" w:rsidRDefault="00871864" w:rsidP="008718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lastRenderedPageBreak/>
        <w:t>Tools</w:t>
      </w:r>
    </w:p>
    <w:p w:rsidR="00871864" w:rsidRPr="00F04F35" w:rsidRDefault="00871864" w:rsidP="00234F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 xml:space="preserve">Atlas, </w:t>
      </w:r>
      <w:proofErr w:type="spellStart"/>
      <w:r w:rsidRPr="00F04F35">
        <w:rPr>
          <w:sz w:val="24"/>
          <w:szCs w:val="24"/>
        </w:rPr>
        <w:t>Factbook</w:t>
      </w:r>
      <w:proofErr w:type="spellEnd"/>
      <w:r w:rsidRPr="00F04F35">
        <w:rPr>
          <w:sz w:val="24"/>
          <w:szCs w:val="24"/>
        </w:rPr>
        <w:t>, Faithlife, Notes</w:t>
      </w:r>
      <w:r w:rsidR="00F04F35">
        <w:rPr>
          <w:sz w:val="24"/>
          <w:szCs w:val="24"/>
        </w:rPr>
        <w:t xml:space="preserve">, </w:t>
      </w:r>
      <w:r w:rsidRPr="00F04F35">
        <w:rPr>
          <w:sz w:val="24"/>
          <w:szCs w:val="24"/>
        </w:rPr>
        <w:t>Passage Analysis, Text Comparison</w:t>
      </w:r>
    </w:p>
    <w:p w:rsidR="00871864" w:rsidRPr="00F04F35" w:rsidRDefault="00871864" w:rsidP="008718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 xml:space="preserve">Bible Browser </w:t>
      </w:r>
      <w:proofErr w:type="spellStart"/>
      <w:r w:rsidRPr="00F04F35">
        <w:rPr>
          <w:sz w:val="24"/>
          <w:szCs w:val="24"/>
        </w:rPr>
        <w:t>Quicklook</w:t>
      </w:r>
      <w:proofErr w:type="spellEnd"/>
    </w:p>
    <w:p w:rsidR="008F26D4" w:rsidRDefault="008F26D4" w:rsidP="00F04F35">
      <w:pPr>
        <w:pStyle w:val="Heading2"/>
        <w:rPr>
          <w:b/>
        </w:rPr>
      </w:pPr>
      <w:bookmarkStart w:id="0" w:name="_GoBack"/>
      <w:bookmarkEnd w:id="0"/>
      <w:r>
        <w:rPr>
          <w:b/>
        </w:rPr>
        <w:t xml:space="preserve">Bible Study Workflows (in the Guides Menu); </w:t>
      </w:r>
      <w:hyperlink r:id="rId14" w:history="1">
        <w:r>
          <w:rPr>
            <w:rStyle w:val="Hyperlink"/>
          </w:rPr>
          <w:t>Workflows – Logos Help Center</w:t>
        </w:r>
      </w:hyperlink>
    </w:p>
    <w:p w:rsidR="008F26D4" w:rsidRDefault="008F26D4" w:rsidP="008F26D4">
      <w:pPr>
        <w:pStyle w:val="ListParagraph"/>
        <w:numPr>
          <w:ilvl w:val="0"/>
          <w:numId w:val="1"/>
        </w:numPr>
      </w:pPr>
      <w:r>
        <w:t>Basic Bible Study</w:t>
      </w:r>
    </w:p>
    <w:p w:rsidR="008F26D4" w:rsidRPr="008F26D4" w:rsidRDefault="008F26D4" w:rsidP="008F26D4">
      <w:pPr>
        <w:pStyle w:val="ListParagraph"/>
        <w:numPr>
          <w:ilvl w:val="0"/>
          <w:numId w:val="1"/>
        </w:numPr>
      </w:pPr>
      <w:r>
        <w:t>Inductive Bible Study</w:t>
      </w:r>
    </w:p>
    <w:p w:rsidR="0036716B" w:rsidRPr="00F04F35" w:rsidRDefault="0036716B" w:rsidP="00F04F35">
      <w:pPr>
        <w:pStyle w:val="Heading2"/>
        <w:rPr>
          <w:b/>
        </w:rPr>
      </w:pPr>
      <w:r w:rsidRPr="00F04F35">
        <w:rPr>
          <w:b/>
        </w:rPr>
        <w:t>References</w:t>
      </w:r>
      <w:r w:rsidR="00570DD7" w:rsidRPr="00F04F35">
        <w:rPr>
          <w:b/>
        </w:rPr>
        <w:t xml:space="preserve"> and Help Support</w:t>
      </w:r>
      <w:r w:rsidRPr="00F04F35">
        <w:rPr>
          <w:b/>
        </w:rPr>
        <w:t>:</w:t>
      </w:r>
    </w:p>
    <w:p w:rsidR="00DF4BEB" w:rsidRPr="00F04F35" w:rsidRDefault="00DF4BEB" w:rsidP="003671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>Go with Mo!</w:t>
      </w:r>
    </w:p>
    <w:p w:rsidR="00DF4BEB" w:rsidRPr="00F04F35" w:rsidRDefault="00DF4BEB" w:rsidP="00DF4B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 xml:space="preserve">Use the 15 </w:t>
      </w:r>
      <w:proofErr w:type="spellStart"/>
      <w:r w:rsidRPr="00F04F35">
        <w:rPr>
          <w:sz w:val="24"/>
          <w:szCs w:val="24"/>
        </w:rPr>
        <w:t>Quickstart</w:t>
      </w:r>
      <w:proofErr w:type="spellEnd"/>
      <w:r w:rsidRPr="00F04F35">
        <w:rPr>
          <w:sz w:val="24"/>
          <w:szCs w:val="24"/>
        </w:rPr>
        <w:t xml:space="preserve"> Videos as a starting point for orientation and an ongoing resource for Logos familiarization</w:t>
      </w:r>
    </w:p>
    <w:p w:rsidR="00DF4BEB" w:rsidRPr="00F04F35" w:rsidRDefault="00DF4BEB" w:rsidP="00DF4BE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 xml:space="preserve">QUICKSTART (e.g. Type: Open </w:t>
      </w:r>
      <w:proofErr w:type="spellStart"/>
      <w:r w:rsidRPr="00F04F35">
        <w:rPr>
          <w:sz w:val="24"/>
          <w:szCs w:val="24"/>
        </w:rPr>
        <w:t>QuickStart</w:t>
      </w:r>
      <w:proofErr w:type="spellEnd"/>
      <w:r w:rsidRPr="00F04F35">
        <w:rPr>
          <w:sz w:val="24"/>
          <w:szCs w:val="24"/>
        </w:rPr>
        <w:t xml:space="preserve"> for Logos 9 in GOBOX)</w:t>
      </w:r>
    </w:p>
    <w:p w:rsidR="00570DD7" w:rsidRPr="00F04F35" w:rsidRDefault="00DF4BEB" w:rsidP="00570D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 xml:space="preserve">Monthly Webinars:  Getting on </w:t>
      </w:r>
      <w:proofErr w:type="spellStart"/>
      <w:r w:rsidRPr="00F04F35">
        <w:rPr>
          <w:sz w:val="24"/>
          <w:szCs w:val="24"/>
        </w:rPr>
        <w:t>MPSeminars</w:t>
      </w:r>
      <w:proofErr w:type="spellEnd"/>
      <w:r w:rsidRPr="00F04F35">
        <w:rPr>
          <w:sz w:val="24"/>
          <w:szCs w:val="24"/>
        </w:rPr>
        <w:t xml:space="preserve"> distribution list allows you to get invites for more in depth review of features—that remain available for a limited time (if you register)</w:t>
      </w:r>
      <w:r w:rsidR="00570DD7" w:rsidRPr="00F04F35">
        <w:rPr>
          <w:sz w:val="24"/>
          <w:szCs w:val="24"/>
        </w:rPr>
        <w:t xml:space="preserve">.  You should be able to </w:t>
      </w:r>
      <w:proofErr w:type="spellStart"/>
      <w:r w:rsidR="00570DD7" w:rsidRPr="00F04F35">
        <w:rPr>
          <w:sz w:val="24"/>
          <w:szCs w:val="24"/>
        </w:rPr>
        <w:t>signup</w:t>
      </w:r>
      <w:proofErr w:type="spellEnd"/>
      <w:r w:rsidR="00570DD7" w:rsidRPr="00F04F35">
        <w:rPr>
          <w:sz w:val="24"/>
          <w:szCs w:val="24"/>
        </w:rPr>
        <w:t xml:space="preserve"> with MP Seminars via their </w:t>
      </w:r>
      <w:r w:rsidR="00570DD7" w:rsidRPr="00F04F35">
        <w:rPr>
          <w:rFonts w:cs="Arial"/>
          <w:color w:val="000000"/>
          <w:sz w:val="24"/>
          <w:szCs w:val="24"/>
        </w:rPr>
        <w:t xml:space="preserve">Faithlife Group:  </w:t>
      </w:r>
      <w:hyperlink r:id="rId15" w:tgtFrame="_blank" w:history="1">
        <w:r w:rsidR="00570DD7" w:rsidRPr="00F04F35">
          <w:rPr>
            <w:rStyle w:val="Hyperlink"/>
            <w:rFonts w:cs="Arial"/>
            <w:sz w:val="24"/>
            <w:szCs w:val="24"/>
          </w:rPr>
          <w:t>Morris Proctor Seminars - Faithlife</w:t>
        </w:r>
      </w:hyperlink>
    </w:p>
    <w:p w:rsidR="00570DD7" w:rsidRPr="00F04F35" w:rsidRDefault="00570DD7" w:rsidP="00570DD7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F04F35">
        <w:rPr>
          <w:sz w:val="24"/>
          <w:szCs w:val="24"/>
        </w:rPr>
        <w:t>MPSeminars</w:t>
      </w:r>
      <w:proofErr w:type="spellEnd"/>
      <w:r w:rsidRPr="00F04F35">
        <w:rPr>
          <w:sz w:val="24"/>
          <w:szCs w:val="24"/>
        </w:rPr>
        <w:t xml:space="preserve"> subscription - </w:t>
      </w:r>
    </w:p>
    <w:p w:rsidR="00570DD7" w:rsidRPr="00F04F35" w:rsidRDefault="00570DD7" w:rsidP="00570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 xml:space="preserve">Logos Help Center:  </w:t>
      </w:r>
      <w:hyperlink r:id="rId16" w:history="1">
        <w:r w:rsidRPr="00F04F35">
          <w:rPr>
            <w:rStyle w:val="Hyperlink"/>
            <w:sz w:val="24"/>
            <w:szCs w:val="24"/>
          </w:rPr>
          <w:t>Logos Help Center</w:t>
        </w:r>
      </w:hyperlink>
    </w:p>
    <w:p w:rsidR="00570DD7" w:rsidRPr="00F04F35" w:rsidRDefault="00570DD7" w:rsidP="00570D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>Includes a Logos Mobile App section – thought I recommend you focus on getting familiar with the desktop version first</w:t>
      </w:r>
    </w:p>
    <w:p w:rsidR="000D0702" w:rsidRPr="00F04F35" w:rsidRDefault="00570DD7" w:rsidP="00570D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 xml:space="preserve">Really Good: </w:t>
      </w:r>
      <w:hyperlink r:id="rId17" w:history="1">
        <w:r w:rsidR="009B02AF" w:rsidRPr="00F04F35">
          <w:rPr>
            <w:rStyle w:val="Hyperlink"/>
            <w:sz w:val="24"/>
            <w:szCs w:val="24"/>
          </w:rPr>
          <w:t>1. Get Oriented in Logos – Logos Help Center</w:t>
        </w:r>
      </w:hyperlink>
    </w:p>
    <w:p w:rsidR="00570DD7" w:rsidRPr="00F04F35" w:rsidRDefault="00570DD7" w:rsidP="00570DD7">
      <w:pPr>
        <w:pStyle w:val="ListParagraph"/>
        <w:numPr>
          <w:ilvl w:val="1"/>
          <w:numId w:val="1"/>
        </w:numPr>
        <w:spacing w:line="252" w:lineRule="auto"/>
        <w:rPr>
          <w:rFonts w:cs="Arial"/>
          <w:color w:val="000000"/>
          <w:sz w:val="24"/>
          <w:szCs w:val="24"/>
        </w:rPr>
      </w:pPr>
      <w:r w:rsidRPr="00F04F35">
        <w:rPr>
          <w:rFonts w:cs="Arial"/>
          <w:color w:val="000000"/>
          <w:sz w:val="24"/>
          <w:szCs w:val="24"/>
        </w:rPr>
        <w:t xml:space="preserve">Logos Bible Software Wiki:  </w:t>
      </w:r>
      <w:hyperlink r:id="rId18" w:tgtFrame="_blank" w:history="1">
        <w:r w:rsidRPr="00F04F35">
          <w:rPr>
            <w:rStyle w:val="Hyperlink"/>
            <w:rFonts w:cs="Arial"/>
            <w:sz w:val="24"/>
            <w:szCs w:val="24"/>
          </w:rPr>
          <w:t>Logos Bible Software Wiki</w:t>
        </w:r>
      </w:hyperlink>
    </w:p>
    <w:p w:rsidR="0036716B" w:rsidRDefault="0036716B" w:rsidP="00570D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>Logos Blue Box Short Videos on the Home Page Explore Section</w:t>
      </w:r>
    </w:p>
    <w:p w:rsidR="008F26D4" w:rsidRPr="00F04F35" w:rsidRDefault="008F26D4" w:rsidP="00570D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Logos 9 Advanced Bible Study Series:  </w:t>
      </w:r>
      <w:hyperlink r:id="rId19" w:history="1">
        <w:r>
          <w:rPr>
            <w:rStyle w:val="Hyperlink"/>
          </w:rPr>
          <w:t>Logos 9 Advanced Bible Study Series – Logos Help Center</w:t>
        </w:r>
      </w:hyperlink>
    </w:p>
    <w:p w:rsidR="00570DD7" w:rsidRPr="00F04F35" w:rsidRDefault="00570DD7" w:rsidP="00570DD7">
      <w:pPr>
        <w:pStyle w:val="ListParagraph"/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F04F35">
        <w:rPr>
          <w:rFonts w:cs="Arial"/>
          <w:color w:val="000000"/>
          <w:sz w:val="24"/>
          <w:szCs w:val="24"/>
        </w:rPr>
        <w:t>My YouTube Page</w:t>
      </w:r>
    </w:p>
    <w:p w:rsidR="00570DD7" w:rsidRPr="00F04F35" w:rsidRDefault="00570DD7" w:rsidP="00570DD7">
      <w:pPr>
        <w:pStyle w:val="ListParagraph"/>
        <w:numPr>
          <w:ilvl w:val="1"/>
          <w:numId w:val="1"/>
        </w:numPr>
        <w:spacing w:line="252" w:lineRule="auto"/>
        <w:rPr>
          <w:rFonts w:cs="Arial"/>
          <w:color w:val="000000"/>
          <w:sz w:val="24"/>
          <w:szCs w:val="24"/>
        </w:rPr>
      </w:pPr>
      <w:r w:rsidRPr="00F04F35">
        <w:rPr>
          <w:rFonts w:cs="Arial"/>
          <w:color w:val="000000"/>
          <w:sz w:val="24"/>
          <w:szCs w:val="24"/>
        </w:rPr>
        <w:t xml:space="preserve">Includes two Logos videos for getting started and powerful search options.  </w:t>
      </w:r>
      <w:r w:rsidR="00F04F35" w:rsidRPr="00F04F35">
        <w:rPr>
          <w:rFonts w:cs="Arial"/>
          <w:color w:val="000000"/>
          <w:sz w:val="24"/>
          <w:szCs w:val="24"/>
        </w:rPr>
        <w:t>Also included is a summary of features for free web based tools</w:t>
      </w:r>
    </w:p>
    <w:p w:rsidR="00570DD7" w:rsidRPr="00F04F35" w:rsidRDefault="00685184" w:rsidP="00F04F35">
      <w:pPr>
        <w:pStyle w:val="ListParagraph"/>
        <w:numPr>
          <w:ilvl w:val="1"/>
          <w:numId w:val="1"/>
        </w:numPr>
        <w:spacing w:line="252" w:lineRule="auto"/>
        <w:rPr>
          <w:rFonts w:cs="Arial"/>
          <w:color w:val="000000"/>
          <w:sz w:val="24"/>
          <w:szCs w:val="24"/>
        </w:rPr>
      </w:pPr>
      <w:hyperlink r:id="rId20" w:tgtFrame="_blank" w:history="1">
        <w:r w:rsidR="00570DD7" w:rsidRPr="00F04F35">
          <w:rPr>
            <w:rStyle w:val="Hyperlink"/>
            <w:rFonts w:cs="Arial"/>
            <w:sz w:val="24"/>
            <w:szCs w:val="24"/>
          </w:rPr>
          <w:t>Kirk Streitmater - YouTube</w:t>
        </w:r>
      </w:hyperlink>
    </w:p>
    <w:p w:rsidR="00570DD7" w:rsidRPr="00F04F35" w:rsidRDefault="00570DD7" w:rsidP="00570DD7">
      <w:pPr>
        <w:pStyle w:val="ListParagraph"/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F04F35">
        <w:rPr>
          <w:rFonts w:cs="Arial"/>
          <w:color w:val="000000"/>
          <w:sz w:val="24"/>
          <w:szCs w:val="24"/>
        </w:rPr>
        <w:t>My Logos Page</w:t>
      </w:r>
    </w:p>
    <w:p w:rsidR="00570DD7" w:rsidRPr="00F04F35" w:rsidRDefault="00570DD7" w:rsidP="00570DD7">
      <w:pPr>
        <w:pStyle w:val="ListParagraph"/>
        <w:numPr>
          <w:ilvl w:val="1"/>
          <w:numId w:val="1"/>
        </w:numPr>
        <w:spacing w:line="252" w:lineRule="auto"/>
        <w:rPr>
          <w:rFonts w:cs="Arial"/>
          <w:color w:val="000000"/>
          <w:sz w:val="24"/>
          <w:szCs w:val="24"/>
        </w:rPr>
      </w:pPr>
      <w:r w:rsidRPr="00F04F35">
        <w:rPr>
          <w:rFonts w:cs="Arial"/>
          <w:color w:val="000000"/>
          <w:sz w:val="24"/>
          <w:szCs w:val="24"/>
        </w:rPr>
        <w:t>Includes getting started slides, searching slides</w:t>
      </w:r>
      <w:r w:rsidR="008F26D4">
        <w:rPr>
          <w:rFonts w:cs="Arial"/>
          <w:color w:val="000000"/>
          <w:sz w:val="24"/>
          <w:szCs w:val="24"/>
        </w:rPr>
        <w:t xml:space="preserve">, </w:t>
      </w:r>
      <w:r w:rsidRPr="00F04F35">
        <w:rPr>
          <w:rFonts w:cs="Arial"/>
          <w:color w:val="000000"/>
          <w:sz w:val="24"/>
          <w:szCs w:val="24"/>
        </w:rPr>
        <w:t xml:space="preserve">and </w:t>
      </w:r>
      <w:r w:rsidR="008F26D4">
        <w:rPr>
          <w:rFonts w:cs="Arial"/>
          <w:color w:val="000000"/>
          <w:sz w:val="24"/>
          <w:szCs w:val="24"/>
        </w:rPr>
        <w:t xml:space="preserve">some zoom sessions.  </w:t>
      </w:r>
    </w:p>
    <w:p w:rsidR="00570DD7" w:rsidRPr="00F04F35" w:rsidRDefault="00685184" w:rsidP="00570DD7">
      <w:pPr>
        <w:pStyle w:val="ListParagraph"/>
        <w:numPr>
          <w:ilvl w:val="1"/>
          <w:numId w:val="1"/>
        </w:numPr>
        <w:spacing w:line="252" w:lineRule="auto"/>
        <w:rPr>
          <w:rFonts w:cs="Arial"/>
          <w:color w:val="000000"/>
          <w:sz w:val="24"/>
          <w:szCs w:val="24"/>
        </w:rPr>
      </w:pPr>
      <w:hyperlink r:id="rId21" w:tgtFrame="_blank" w:history="1">
        <w:r w:rsidR="00570DD7" w:rsidRPr="00F04F35">
          <w:rPr>
            <w:rStyle w:val="Hyperlink"/>
            <w:rFonts w:cs="Arial"/>
            <w:sz w:val="24"/>
            <w:szCs w:val="24"/>
          </w:rPr>
          <w:t>Logos - hagiazo.net</w:t>
        </w:r>
      </w:hyperlink>
    </w:p>
    <w:p w:rsidR="00570DD7" w:rsidRPr="00F04F35" w:rsidRDefault="00570DD7" w:rsidP="00570DD7">
      <w:pPr>
        <w:pStyle w:val="ListParagraph"/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F04F35">
        <w:rPr>
          <w:rFonts w:cs="Arial"/>
          <w:color w:val="000000"/>
          <w:sz w:val="24"/>
          <w:szCs w:val="24"/>
        </w:rPr>
        <w:t>Additional Links</w:t>
      </w:r>
    </w:p>
    <w:p w:rsidR="00570DD7" w:rsidRPr="00F04F35" w:rsidRDefault="00570DD7" w:rsidP="00570DD7">
      <w:pPr>
        <w:pStyle w:val="ListParagraph"/>
        <w:numPr>
          <w:ilvl w:val="1"/>
          <w:numId w:val="1"/>
        </w:numPr>
        <w:spacing w:line="252" w:lineRule="auto"/>
        <w:rPr>
          <w:rFonts w:cs="Arial"/>
          <w:color w:val="000000"/>
          <w:sz w:val="24"/>
          <w:szCs w:val="24"/>
        </w:rPr>
      </w:pPr>
      <w:r w:rsidRPr="00F04F35">
        <w:rPr>
          <w:rFonts w:cs="Arial"/>
          <w:color w:val="000000"/>
          <w:sz w:val="24"/>
          <w:szCs w:val="24"/>
        </w:rPr>
        <w:t xml:space="preserve">Faithlife TV Logos training link:  </w:t>
      </w:r>
      <w:hyperlink r:id="rId22" w:tgtFrame="_blank" w:history="1">
        <w:r w:rsidRPr="00F04F35">
          <w:rPr>
            <w:rStyle w:val="Hyperlink"/>
            <w:rFonts w:cs="Arial"/>
            <w:sz w:val="24"/>
            <w:szCs w:val="24"/>
          </w:rPr>
          <w:t>Logos Training - Faithlife TV</w:t>
        </w:r>
      </w:hyperlink>
    </w:p>
    <w:p w:rsidR="00570DD7" w:rsidRPr="00F04F35" w:rsidRDefault="00570DD7" w:rsidP="00570DD7">
      <w:pPr>
        <w:pStyle w:val="ListParagraph"/>
        <w:numPr>
          <w:ilvl w:val="1"/>
          <w:numId w:val="1"/>
        </w:numPr>
        <w:spacing w:line="252" w:lineRule="auto"/>
        <w:rPr>
          <w:rFonts w:cs="Arial"/>
          <w:color w:val="000000"/>
          <w:sz w:val="24"/>
          <w:szCs w:val="24"/>
        </w:rPr>
      </w:pPr>
      <w:r w:rsidRPr="00F04F35">
        <w:rPr>
          <w:rFonts w:cs="Arial"/>
          <w:color w:val="000000"/>
          <w:sz w:val="24"/>
          <w:szCs w:val="24"/>
        </w:rPr>
        <w:t xml:space="preserve">Logos Keyboard Shortcuts: </w:t>
      </w:r>
      <w:hyperlink r:id="rId23" w:tgtFrame="_blank" w:history="1">
        <w:r w:rsidRPr="00F04F35">
          <w:rPr>
            <w:rStyle w:val="Hyperlink"/>
            <w:rFonts w:cs="Arial"/>
            <w:sz w:val="24"/>
            <w:szCs w:val="24"/>
          </w:rPr>
          <w:t>Keyboard Shortcuts – Logos Help Center</w:t>
        </w:r>
      </w:hyperlink>
    </w:p>
    <w:p w:rsidR="00570DD7" w:rsidRPr="00F04F35" w:rsidRDefault="00570DD7" w:rsidP="00570DD7">
      <w:pPr>
        <w:pStyle w:val="ListParagraph"/>
        <w:numPr>
          <w:ilvl w:val="0"/>
          <w:numId w:val="1"/>
        </w:numPr>
        <w:spacing w:line="252" w:lineRule="auto"/>
        <w:rPr>
          <w:rFonts w:cs="Arial"/>
          <w:color w:val="000000"/>
          <w:sz w:val="24"/>
          <w:szCs w:val="24"/>
        </w:rPr>
      </w:pPr>
      <w:r w:rsidRPr="00F04F35">
        <w:rPr>
          <w:rFonts w:cs="Arial"/>
          <w:color w:val="000000"/>
          <w:sz w:val="24"/>
          <w:szCs w:val="24"/>
        </w:rPr>
        <w:t xml:space="preserve">Facebook Page for Logos Tips and Tricks </w:t>
      </w:r>
    </w:p>
    <w:p w:rsidR="00570DD7" w:rsidRPr="00F04F35" w:rsidRDefault="00570DD7" w:rsidP="00570DD7">
      <w:pPr>
        <w:pStyle w:val="ListParagraph"/>
        <w:numPr>
          <w:ilvl w:val="1"/>
          <w:numId w:val="1"/>
        </w:numPr>
        <w:spacing w:line="252" w:lineRule="auto"/>
        <w:rPr>
          <w:rFonts w:cs="Arial"/>
          <w:color w:val="000000"/>
          <w:sz w:val="24"/>
          <w:szCs w:val="24"/>
        </w:rPr>
      </w:pPr>
      <w:r w:rsidRPr="00F04F35">
        <w:rPr>
          <w:rFonts w:cs="Arial"/>
          <w:color w:val="000000"/>
          <w:sz w:val="24"/>
          <w:szCs w:val="24"/>
        </w:rPr>
        <w:t xml:space="preserve">Perhaps the best / easiest / fastest help desk option available if you are on Facebook.  </w:t>
      </w:r>
      <w:r w:rsidR="008F26D4">
        <w:rPr>
          <w:rFonts w:cs="Arial"/>
          <w:color w:val="000000"/>
          <w:sz w:val="24"/>
          <w:szCs w:val="24"/>
        </w:rPr>
        <w:t>I</w:t>
      </w:r>
      <w:r w:rsidRPr="00F04F35">
        <w:rPr>
          <w:rFonts w:cs="Arial"/>
          <w:color w:val="000000"/>
          <w:sz w:val="24"/>
          <w:szCs w:val="24"/>
        </w:rPr>
        <w:t xml:space="preserve">ncludes 10,000 members </w:t>
      </w:r>
      <w:r w:rsidR="008F26D4">
        <w:rPr>
          <w:rFonts w:cs="Arial"/>
          <w:color w:val="000000"/>
          <w:sz w:val="24"/>
          <w:szCs w:val="24"/>
        </w:rPr>
        <w:t xml:space="preserve">with people </w:t>
      </w:r>
      <w:r w:rsidRPr="00F04F35">
        <w:rPr>
          <w:rFonts w:cs="Arial"/>
          <w:color w:val="000000"/>
          <w:sz w:val="24"/>
          <w:szCs w:val="24"/>
        </w:rPr>
        <w:t xml:space="preserve">happy to provide their Logos expertise and opinions on the full range of topics related to the software.  </w:t>
      </w:r>
    </w:p>
    <w:p w:rsidR="00570DD7" w:rsidRPr="00F04F35" w:rsidRDefault="00685184" w:rsidP="00570DD7">
      <w:pPr>
        <w:pStyle w:val="ListParagraph"/>
        <w:numPr>
          <w:ilvl w:val="1"/>
          <w:numId w:val="1"/>
        </w:numPr>
        <w:spacing w:line="252" w:lineRule="auto"/>
        <w:rPr>
          <w:rFonts w:cs="Arial"/>
          <w:color w:val="000000"/>
          <w:sz w:val="24"/>
          <w:szCs w:val="24"/>
        </w:rPr>
      </w:pPr>
      <w:hyperlink r:id="rId24" w:tgtFrame="_blank" w:history="1">
        <w:r w:rsidR="00570DD7" w:rsidRPr="00F04F35">
          <w:rPr>
            <w:rStyle w:val="Hyperlink"/>
            <w:rFonts w:cs="Arial"/>
            <w:sz w:val="24"/>
            <w:szCs w:val="24"/>
          </w:rPr>
          <w:t>Logos Tips and Tricks</w:t>
        </w:r>
      </w:hyperlink>
    </w:p>
    <w:p w:rsidR="00570DD7" w:rsidRPr="00F04F35" w:rsidRDefault="00570DD7" w:rsidP="00570DD7">
      <w:pPr>
        <w:pStyle w:val="ListParagraph"/>
        <w:numPr>
          <w:ilvl w:val="1"/>
          <w:numId w:val="1"/>
        </w:numPr>
        <w:spacing w:line="252" w:lineRule="auto"/>
        <w:rPr>
          <w:rFonts w:cs="Arial"/>
          <w:color w:val="000000"/>
          <w:sz w:val="24"/>
          <w:szCs w:val="24"/>
        </w:rPr>
      </w:pPr>
      <w:r w:rsidRPr="00F04F35">
        <w:rPr>
          <w:rFonts w:cs="Arial"/>
          <w:color w:val="000000"/>
          <w:sz w:val="24"/>
          <w:szCs w:val="24"/>
        </w:rPr>
        <w:t>Note:  The parent group is called Logos Daily and I am working with them on their coaching program</w:t>
      </w:r>
    </w:p>
    <w:sectPr w:rsidR="00570DD7" w:rsidRPr="00F04F35" w:rsidSect="008F26D4">
      <w:type w:val="continuous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84" w:rsidRDefault="00685184" w:rsidP="00871864">
      <w:pPr>
        <w:spacing w:after="0" w:line="240" w:lineRule="auto"/>
      </w:pPr>
      <w:r>
        <w:separator/>
      </w:r>
    </w:p>
  </w:endnote>
  <w:endnote w:type="continuationSeparator" w:id="0">
    <w:p w:rsidR="00685184" w:rsidRDefault="00685184" w:rsidP="0087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35" w:rsidRDefault="00F04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35" w:rsidRDefault="00F04F35">
    <w:pPr>
      <w:pStyle w:val="Footer"/>
    </w:pPr>
    <w:r>
      <w:t>Hagiazo.net, February 2022</w:t>
    </w:r>
    <w:r>
      <w:tab/>
    </w:r>
    <w:r>
      <w:tab/>
      <w:t>Kirk Streitmater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35" w:rsidRDefault="00F04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84" w:rsidRDefault="00685184" w:rsidP="00871864">
      <w:pPr>
        <w:spacing w:after="0" w:line="240" w:lineRule="auto"/>
      </w:pPr>
      <w:r>
        <w:separator/>
      </w:r>
    </w:p>
  </w:footnote>
  <w:footnote w:type="continuationSeparator" w:id="0">
    <w:p w:rsidR="00685184" w:rsidRDefault="00685184" w:rsidP="0087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35" w:rsidRDefault="00F04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64" w:rsidRPr="00F04F35" w:rsidRDefault="00871864">
    <w:pPr>
      <w:pStyle w:val="Header"/>
      <w:rPr>
        <w:rFonts w:ascii="Book Antiqua" w:hAnsi="Book Antiqua"/>
        <w:b/>
        <w:i/>
        <w:sz w:val="32"/>
      </w:rPr>
    </w:pPr>
    <w:r w:rsidRPr="00F04F35">
      <w:rPr>
        <w:rFonts w:ascii="Book Antiqua" w:hAnsi="Book Antiqua"/>
        <w:b/>
        <w:i/>
        <w:sz w:val="32"/>
      </w:rPr>
      <w:t>Hands on with Bible Study – Basic Functionality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35" w:rsidRDefault="00F04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7B9"/>
    <w:multiLevelType w:val="hybridMultilevel"/>
    <w:tmpl w:val="3BDA7772"/>
    <w:lvl w:ilvl="0" w:tplc="DDEE6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AF"/>
    <w:rsid w:val="000D03EF"/>
    <w:rsid w:val="000D0702"/>
    <w:rsid w:val="00235BDA"/>
    <w:rsid w:val="0036716B"/>
    <w:rsid w:val="00570DD7"/>
    <w:rsid w:val="00685184"/>
    <w:rsid w:val="006A01C5"/>
    <w:rsid w:val="00706CF8"/>
    <w:rsid w:val="007E2BD1"/>
    <w:rsid w:val="00871864"/>
    <w:rsid w:val="008D4FE3"/>
    <w:rsid w:val="008F26D4"/>
    <w:rsid w:val="009B02AF"/>
    <w:rsid w:val="00DF4BEB"/>
    <w:rsid w:val="00F0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024C"/>
  <w15:chartTrackingRefBased/>
  <w15:docId w15:val="{30C619DA-147D-475C-8310-61B86F45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2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02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64"/>
  </w:style>
  <w:style w:type="paragraph" w:styleId="Footer">
    <w:name w:val="footer"/>
    <w:basedOn w:val="Normal"/>
    <w:link w:val="FooterChar"/>
    <w:uiPriority w:val="99"/>
    <w:unhideWhenUsed/>
    <w:rsid w:val="00871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64"/>
  </w:style>
  <w:style w:type="character" w:customStyle="1" w:styleId="Heading1Char">
    <w:name w:val="Heading 1 Char"/>
    <w:basedOn w:val="DefaultParagraphFont"/>
    <w:link w:val="Heading1"/>
    <w:uiPriority w:val="9"/>
    <w:rsid w:val="003671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71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F4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iki.logos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hagiazo.net/logos.html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support.logos.com/hc/en-us/articles/360036135712-1-Get-Oriented-in-Logo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upport.logos.com/hc/en-us" TargetMode="External"/><Relationship Id="rId20" Type="http://schemas.openxmlformats.org/officeDocument/2006/relationships/hyperlink" Target="https://www.youtube.com/channel/UC_Y-Yw99XKPTIIk8rMkPgV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facebook.com/groups/logostip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aithlife.com/mpseminars/activity" TargetMode="External"/><Relationship Id="rId23" Type="http://schemas.openxmlformats.org/officeDocument/2006/relationships/hyperlink" Target="https://support.logos.com/hc/en-us/articles/360016370932-Keyboard-Shortcuts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upport.logos.com/hc/en-us/articles/360018345231-Logos-9-Advanced-Bible-Study-Serie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support.logos.com/hc/en-us/articles/360018035692-Workflows" TargetMode="External"/><Relationship Id="rId22" Type="http://schemas.openxmlformats.org/officeDocument/2006/relationships/hyperlink" Target="https://faithlifetv.com/items/560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streitmaterk</dc:creator>
  <cp:keywords/>
  <dc:description/>
  <cp:lastModifiedBy>streitmaterk</cp:lastModifiedBy>
  <cp:revision>2</cp:revision>
  <cp:lastPrinted>2022-02-19T19:16:00Z</cp:lastPrinted>
  <dcterms:created xsi:type="dcterms:W3CDTF">2022-02-19T15:49:00Z</dcterms:created>
  <dcterms:modified xsi:type="dcterms:W3CDTF">2022-02-20T13:01:00Z</dcterms:modified>
</cp:coreProperties>
</file>